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028" w:rsidRPr="00492162" w:rsidRDefault="003A7028" w:rsidP="003A7028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492162">
        <w:rPr>
          <w:rFonts w:cs="David" w:hint="cs"/>
          <w:b/>
          <w:bCs/>
          <w:sz w:val="24"/>
          <w:szCs w:val="24"/>
          <w:rtl/>
        </w:rPr>
        <w:t>ממשלת ישראל</w:t>
      </w:r>
    </w:p>
    <w:p w:rsidR="003A7028" w:rsidRDefault="003A7028" w:rsidP="003A7028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492162">
        <w:rPr>
          <w:rFonts w:cs="David" w:hint="cs"/>
          <w:b/>
          <w:bCs/>
          <w:sz w:val="24"/>
          <w:szCs w:val="24"/>
          <w:rtl/>
        </w:rPr>
        <w:t>משרד הבריאות</w:t>
      </w:r>
    </w:p>
    <w:p w:rsidR="00E724C4" w:rsidRDefault="003A7028" w:rsidP="00E724C4">
      <w:pPr>
        <w:ind w:right="-709"/>
        <w:jc w:val="center"/>
        <w:rPr>
          <w:rFonts w:cs="David"/>
          <w:sz w:val="24"/>
          <w:szCs w:val="24"/>
          <w:rtl/>
          <w:lang w:eastAsia="he-IL"/>
        </w:rPr>
      </w:pPr>
      <w:r w:rsidRPr="00CA16EB">
        <w:rPr>
          <w:rFonts w:eastAsia="Times New Roman" w:cs="David" w:hint="cs"/>
          <w:b/>
          <w:bCs/>
          <w:sz w:val="24"/>
          <w:szCs w:val="24"/>
          <w:rtl/>
        </w:rPr>
        <w:t>אגף המחשוב</w:t>
      </w:r>
    </w:p>
    <w:p w:rsidR="006B537A" w:rsidRDefault="006B537A" w:rsidP="00E724C4">
      <w:pPr>
        <w:ind w:right="-709"/>
        <w:jc w:val="center"/>
        <w:rPr>
          <w:rFonts w:cs="David"/>
          <w:sz w:val="24"/>
          <w:szCs w:val="24"/>
          <w:rtl/>
          <w:lang w:eastAsia="he-IL"/>
        </w:rPr>
      </w:pPr>
    </w:p>
    <w:p w:rsidR="00060912" w:rsidRDefault="00060912" w:rsidP="00060912">
      <w:pPr>
        <w:spacing w:after="0" w:line="240" w:lineRule="auto"/>
        <w:jc w:val="center"/>
        <w:rPr>
          <w:rFonts w:cs="David"/>
          <w:sz w:val="24"/>
          <w:szCs w:val="24"/>
          <w:rtl/>
        </w:rPr>
      </w:pPr>
      <w:r w:rsidRPr="001934F1">
        <w:rPr>
          <w:rFonts w:eastAsia="Times New Roman" w:cs="David"/>
          <w:b/>
          <w:bCs/>
          <w:sz w:val="24"/>
          <w:szCs w:val="24"/>
          <w:u w:val="single"/>
          <w:rtl/>
        </w:rPr>
        <w:t>בקשה לפרסום מכרז 17-2021 מכרז מסגרת למתן שירותי מחשוב בתחום דיינמיקס של מיקרוסופט</w:t>
      </w:r>
    </w:p>
    <w:p w:rsidR="00060912" w:rsidRDefault="00060912" w:rsidP="006741BE">
      <w:pPr>
        <w:spacing w:after="0" w:line="240" w:lineRule="auto"/>
        <w:jc w:val="both"/>
        <w:rPr>
          <w:rFonts w:cs="David"/>
          <w:sz w:val="24"/>
          <w:szCs w:val="24"/>
          <w:rtl/>
        </w:rPr>
      </w:pPr>
    </w:p>
    <w:p w:rsidR="006B537A" w:rsidRDefault="006741BE" w:rsidP="00060912">
      <w:pPr>
        <w:spacing w:after="0" w:line="240" w:lineRule="auto"/>
        <w:jc w:val="both"/>
        <w:rPr>
          <w:rFonts w:cs="David"/>
          <w:sz w:val="24"/>
          <w:szCs w:val="24"/>
          <w:rtl/>
        </w:rPr>
      </w:pPr>
      <w:r w:rsidRPr="006741BE">
        <w:rPr>
          <w:rFonts w:cs="David"/>
          <w:sz w:val="24"/>
          <w:szCs w:val="24"/>
          <w:rtl/>
        </w:rPr>
        <w:t xml:space="preserve">אגף </w:t>
      </w:r>
      <w:r w:rsidRPr="006741BE">
        <w:rPr>
          <w:rFonts w:cs="David" w:hint="cs"/>
          <w:sz w:val="24"/>
          <w:szCs w:val="24"/>
          <w:rtl/>
        </w:rPr>
        <w:t>מערכות</w:t>
      </w:r>
      <w:r w:rsidRPr="006741BE">
        <w:rPr>
          <w:rFonts w:cs="David"/>
          <w:sz w:val="24"/>
          <w:szCs w:val="24"/>
          <w:rtl/>
        </w:rPr>
        <w:t xml:space="preserve"> </w:t>
      </w:r>
      <w:r w:rsidRPr="006741BE">
        <w:rPr>
          <w:rFonts w:cs="David" w:hint="cs"/>
          <w:sz w:val="24"/>
          <w:szCs w:val="24"/>
          <w:rtl/>
        </w:rPr>
        <w:t>מידע</w:t>
      </w:r>
      <w:r w:rsidRPr="006741BE">
        <w:rPr>
          <w:rFonts w:cs="David"/>
          <w:sz w:val="24"/>
          <w:szCs w:val="24"/>
          <w:rtl/>
        </w:rPr>
        <w:t xml:space="preserve"> </w:t>
      </w:r>
      <w:r w:rsidR="00060912">
        <w:rPr>
          <w:rFonts w:cs="David" w:hint="cs"/>
          <w:sz w:val="24"/>
          <w:szCs w:val="24"/>
          <w:rtl/>
        </w:rPr>
        <w:t xml:space="preserve">ומחשוב </w:t>
      </w:r>
      <w:r w:rsidRPr="006741BE">
        <w:rPr>
          <w:rFonts w:cs="David"/>
          <w:sz w:val="24"/>
          <w:szCs w:val="24"/>
          <w:rtl/>
        </w:rPr>
        <w:t xml:space="preserve">במשרד הבריאות, פונה בזאת לקבלת הצעות </w:t>
      </w:r>
      <w:r w:rsidR="00060912">
        <w:rPr>
          <w:rFonts w:cs="David" w:hint="cs"/>
          <w:sz w:val="24"/>
          <w:szCs w:val="24"/>
          <w:rtl/>
        </w:rPr>
        <w:t>עבור</w:t>
      </w:r>
      <w:r w:rsidR="00060912" w:rsidRPr="003B3B48">
        <w:rPr>
          <w:rFonts w:cs="David"/>
          <w:sz w:val="24"/>
          <w:szCs w:val="24"/>
          <w:rtl/>
        </w:rPr>
        <w:t xml:space="preserve"> שירותי </w:t>
      </w:r>
      <w:r w:rsidR="00060912" w:rsidRPr="005C0CF5">
        <w:rPr>
          <w:rFonts w:cs="David"/>
          <w:sz w:val="24"/>
          <w:szCs w:val="24"/>
          <w:rtl/>
        </w:rPr>
        <w:t>מחשוב בתחום דיינמיקס של מיקרוסופט</w:t>
      </w:r>
      <w:r w:rsidR="00060912">
        <w:rPr>
          <w:rFonts w:cs="David" w:hint="cs"/>
          <w:sz w:val="24"/>
          <w:szCs w:val="24"/>
          <w:rtl/>
        </w:rPr>
        <w:t>, בהתאם לצורכי המשרד.</w:t>
      </w:r>
    </w:p>
    <w:p w:rsidR="00060912" w:rsidRDefault="00060912" w:rsidP="00060912">
      <w:pPr>
        <w:spacing w:after="0" w:line="240" w:lineRule="auto"/>
        <w:jc w:val="both"/>
        <w:rPr>
          <w:rFonts w:cs="David"/>
          <w:sz w:val="24"/>
          <w:szCs w:val="24"/>
          <w:rtl/>
        </w:rPr>
      </w:pPr>
    </w:p>
    <w:p w:rsidR="00A31F7B" w:rsidRPr="0083227B" w:rsidRDefault="00A31F7B" w:rsidP="00A31F7B">
      <w:pPr>
        <w:pStyle w:val="a4"/>
        <w:rPr>
          <w:sz w:val="24"/>
          <w:szCs w:val="24"/>
        </w:rPr>
      </w:pPr>
      <w:r w:rsidRPr="0083227B">
        <w:rPr>
          <w:rFonts w:cs="David"/>
          <w:sz w:val="24"/>
          <w:szCs w:val="24"/>
          <w:rtl/>
        </w:rPr>
        <w:t xml:space="preserve">במסגרת </w:t>
      </w:r>
      <w:r w:rsidRPr="0083227B">
        <w:rPr>
          <w:rFonts w:cs="David" w:hint="cs"/>
          <w:sz w:val="24"/>
          <w:szCs w:val="24"/>
          <w:rtl/>
        </w:rPr>
        <w:t>הפניות הפרטניות</w:t>
      </w:r>
      <w:r w:rsidRPr="0083227B">
        <w:rPr>
          <w:rFonts w:cs="David"/>
          <w:sz w:val="24"/>
          <w:szCs w:val="24"/>
          <w:rtl/>
        </w:rPr>
        <w:t xml:space="preserve"> נשוא </w:t>
      </w:r>
      <w:r w:rsidRPr="0083227B">
        <w:rPr>
          <w:rFonts w:cs="David" w:hint="cs"/>
          <w:sz w:val="24"/>
          <w:szCs w:val="24"/>
          <w:rtl/>
        </w:rPr>
        <w:t>מכרז</w:t>
      </w:r>
      <w:r w:rsidRPr="0083227B">
        <w:rPr>
          <w:rFonts w:cs="David"/>
          <w:sz w:val="24"/>
          <w:szCs w:val="24"/>
          <w:rtl/>
        </w:rPr>
        <w:t xml:space="preserve"> </w:t>
      </w:r>
      <w:r w:rsidRPr="0083227B">
        <w:rPr>
          <w:rFonts w:cs="David" w:hint="cs"/>
          <w:sz w:val="24"/>
          <w:szCs w:val="24"/>
          <w:rtl/>
        </w:rPr>
        <w:t>יכללו השירותים הבאים</w:t>
      </w:r>
      <w:r w:rsidRPr="0083227B">
        <w:rPr>
          <w:rFonts w:cs="David"/>
          <w:sz w:val="24"/>
          <w:szCs w:val="24"/>
          <w:rtl/>
        </w:rPr>
        <w:t>:</w:t>
      </w:r>
    </w:p>
    <w:p w:rsidR="00A31F7B" w:rsidRPr="0083227B" w:rsidRDefault="00A31F7B" w:rsidP="00A31F7B">
      <w:pPr>
        <w:pStyle w:val="a4"/>
        <w:numPr>
          <w:ilvl w:val="0"/>
          <w:numId w:val="21"/>
        </w:numPr>
        <w:spacing w:line="240" w:lineRule="auto"/>
        <w:rPr>
          <w:rFonts w:cs="David"/>
          <w:sz w:val="24"/>
          <w:szCs w:val="24"/>
          <w:rtl/>
        </w:rPr>
      </w:pPr>
      <w:r w:rsidRPr="0083227B">
        <w:rPr>
          <w:rFonts w:cs="David"/>
          <w:sz w:val="24"/>
          <w:szCs w:val="24"/>
          <w:rtl/>
        </w:rPr>
        <w:t>מימוש</w:t>
      </w:r>
      <w:r>
        <w:rPr>
          <w:rFonts w:cs="David" w:hint="cs"/>
          <w:sz w:val="24"/>
          <w:szCs w:val="24"/>
          <w:rtl/>
        </w:rPr>
        <w:t xml:space="preserve">, </w:t>
      </w:r>
      <w:r w:rsidRPr="0083227B">
        <w:rPr>
          <w:rFonts w:cs="David"/>
          <w:sz w:val="24"/>
          <w:szCs w:val="24"/>
          <w:rtl/>
        </w:rPr>
        <w:t>יישום ופיתוח מערכת או רכיב, תגבור צוותי הפיתוח הפנימיים של משרד</w:t>
      </w:r>
    </w:p>
    <w:p w:rsidR="00A31F7B" w:rsidRPr="0083227B" w:rsidRDefault="00A31F7B" w:rsidP="00A31F7B">
      <w:pPr>
        <w:pStyle w:val="a4"/>
        <w:spacing w:line="240" w:lineRule="auto"/>
        <w:ind w:left="804"/>
        <w:rPr>
          <w:rFonts w:cs="David"/>
          <w:sz w:val="24"/>
          <w:szCs w:val="24"/>
          <w:rtl/>
        </w:rPr>
      </w:pPr>
      <w:r w:rsidRPr="0083227B">
        <w:rPr>
          <w:rFonts w:cs="David"/>
          <w:sz w:val="24"/>
          <w:szCs w:val="24"/>
          <w:rtl/>
        </w:rPr>
        <w:t>הבריאות בעבודה משותפת במשרד הבריאות.</w:t>
      </w:r>
    </w:p>
    <w:p w:rsidR="00A31F7B" w:rsidRPr="0083227B" w:rsidRDefault="00A31F7B" w:rsidP="00A31F7B">
      <w:pPr>
        <w:pStyle w:val="a4"/>
        <w:numPr>
          <w:ilvl w:val="0"/>
          <w:numId w:val="21"/>
        </w:numPr>
        <w:spacing w:line="240" w:lineRule="auto"/>
        <w:rPr>
          <w:rFonts w:cs="David"/>
          <w:sz w:val="24"/>
          <w:szCs w:val="24"/>
          <w:rtl/>
        </w:rPr>
      </w:pPr>
      <w:r w:rsidRPr="0083227B">
        <w:rPr>
          <w:rFonts w:cs="David"/>
          <w:sz w:val="24"/>
          <w:szCs w:val="24"/>
          <w:rtl/>
        </w:rPr>
        <w:t>אפיון טכנולוגי מפורט לאופן המימוש המומלץ של רכיבי המערכת.</w:t>
      </w:r>
    </w:p>
    <w:p w:rsidR="00A31F7B" w:rsidRPr="0083227B" w:rsidRDefault="00A31F7B" w:rsidP="00A31F7B">
      <w:pPr>
        <w:pStyle w:val="a4"/>
        <w:numPr>
          <w:ilvl w:val="0"/>
          <w:numId w:val="21"/>
        </w:numPr>
        <w:spacing w:line="240" w:lineRule="auto"/>
        <w:rPr>
          <w:rFonts w:cs="David"/>
          <w:sz w:val="24"/>
          <w:szCs w:val="24"/>
          <w:rtl/>
        </w:rPr>
      </w:pPr>
      <w:r w:rsidRPr="0083227B">
        <w:rPr>
          <w:rFonts w:cs="David"/>
          <w:sz w:val="24"/>
          <w:szCs w:val="24"/>
          <w:rtl/>
        </w:rPr>
        <w:t>ביצוע שינויים והתאמות במערכת קיימת על פי צרכי המשרד.</w:t>
      </w:r>
    </w:p>
    <w:p w:rsidR="00A31F7B" w:rsidRPr="0083227B" w:rsidRDefault="00A31F7B" w:rsidP="00A31F7B">
      <w:pPr>
        <w:pStyle w:val="a4"/>
        <w:numPr>
          <w:ilvl w:val="0"/>
          <w:numId w:val="21"/>
        </w:numPr>
        <w:spacing w:line="240" w:lineRule="auto"/>
        <w:rPr>
          <w:rFonts w:cs="David"/>
          <w:sz w:val="24"/>
          <w:szCs w:val="24"/>
          <w:rtl/>
        </w:rPr>
      </w:pPr>
      <w:r w:rsidRPr="0083227B">
        <w:rPr>
          <w:rFonts w:cs="David"/>
          <w:sz w:val="24"/>
          <w:szCs w:val="24"/>
          <w:rtl/>
        </w:rPr>
        <w:t>תחזוקת מערכת קיימת, כולל טיפול בתקלות ותמיכה במשתמשים.</w:t>
      </w:r>
    </w:p>
    <w:p w:rsidR="00A31F7B" w:rsidRPr="0083227B" w:rsidRDefault="00A31F7B" w:rsidP="00A31F7B">
      <w:pPr>
        <w:pStyle w:val="a4"/>
        <w:numPr>
          <w:ilvl w:val="0"/>
          <w:numId w:val="21"/>
        </w:numPr>
        <w:spacing w:line="240" w:lineRule="auto"/>
        <w:rPr>
          <w:rFonts w:cs="David"/>
          <w:sz w:val="24"/>
          <w:szCs w:val="24"/>
          <w:rtl/>
        </w:rPr>
      </w:pPr>
      <w:r w:rsidRPr="0083227B">
        <w:rPr>
          <w:rFonts w:cs="David"/>
          <w:sz w:val="24"/>
          <w:szCs w:val="24"/>
          <w:rtl/>
        </w:rPr>
        <w:t>תכנון ארכיטקטורה למערכת אחת או יותר ולשירותים רוחביים אשר ישרתו את</w:t>
      </w:r>
    </w:p>
    <w:p w:rsidR="00A31F7B" w:rsidRPr="0083227B" w:rsidRDefault="00A31F7B" w:rsidP="00A31F7B">
      <w:pPr>
        <w:pStyle w:val="a4"/>
        <w:spacing w:line="240" w:lineRule="auto"/>
        <w:ind w:left="804"/>
        <w:rPr>
          <w:rFonts w:cs="David"/>
          <w:sz w:val="24"/>
          <w:szCs w:val="24"/>
          <w:rtl/>
        </w:rPr>
      </w:pPr>
      <w:r w:rsidRPr="0083227B">
        <w:rPr>
          <w:rFonts w:cs="David"/>
          <w:sz w:val="24"/>
          <w:szCs w:val="24"/>
          <w:rtl/>
        </w:rPr>
        <w:t xml:space="preserve">כלל המערכות המבוססות על אותה פלטפורמה </w:t>
      </w:r>
      <w:r>
        <w:rPr>
          <w:rFonts w:cs="David" w:hint="cs"/>
          <w:sz w:val="24"/>
          <w:szCs w:val="24"/>
          <w:rtl/>
        </w:rPr>
        <w:t>(</w:t>
      </w:r>
      <w:r w:rsidRPr="0083227B">
        <w:rPr>
          <w:rFonts w:cs="David"/>
          <w:sz w:val="24"/>
          <w:szCs w:val="24"/>
          <w:rtl/>
        </w:rPr>
        <w:t>לדוגמא שירותי ניהול –</w:t>
      </w:r>
    </w:p>
    <w:p w:rsidR="00A31F7B" w:rsidRPr="0083227B" w:rsidRDefault="00A31F7B" w:rsidP="00A31F7B">
      <w:pPr>
        <w:pStyle w:val="a4"/>
        <w:spacing w:line="240" w:lineRule="auto"/>
        <w:ind w:left="804"/>
        <w:rPr>
          <w:rFonts w:cs="David"/>
          <w:sz w:val="24"/>
          <w:szCs w:val="24"/>
          <w:rtl/>
        </w:rPr>
      </w:pPr>
      <w:r w:rsidRPr="0083227B">
        <w:rPr>
          <w:rFonts w:cs="David"/>
          <w:sz w:val="24"/>
          <w:szCs w:val="24"/>
          <w:rtl/>
        </w:rPr>
        <w:t>משתמשים/ הרשאות רוחביים, שירותי ממשקים אחודים, שירותי מילון נתונים</w:t>
      </w:r>
    </w:p>
    <w:p w:rsidR="00A31F7B" w:rsidRPr="0083227B" w:rsidRDefault="00A31F7B" w:rsidP="00A31F7B">
      <w:pPr>
        <w:pStyle w:val="a4"/>
        <w:spacing w:line="240" w:lineRule="auto"/>
        <w:ind w:left="804"/>
        <w:rPr>
          <w:rFonts w:cs="David"/>
          <w:sz w:val="24"/>
          <w:szCs w:val="24"/>
          <w:rtl/>
        </w:rPr>
      </w:pPr>
      <w:r w:rsidRPr="0083227B">
        <w:rPr>
          <w:rFonts w:cs="David"/>
          <w:sz w:val="24"/>
          <w:szCs w:val="24"/>
          <w:rtl/>
        </w:rPr>
        <w:t>וכיו"ב</w:t>
      </w:r>
      <w:r>
        <w:rPr>
          <w:rFonts w:cs="David" w:hint="cs"/>
          <w:sz w:val="24"/>
          <w:szCs w:val="24"/>
          <w:rtl/>
        </w:rPr>
        <w:t>)</w:t>
      </w:r>
      <w:r w:rsidRPr="0083227B">
        <w:rPr>
          <w:rFonts w:cs="David"/>
          <w:sz w:val="24"/>
          <w:szCs w:val="24"/>
          <w:rtl/>
        </w:rPr>
        <w:t>. תכנון הארכיטקטורה יכול לכלול היבטי אפליקציה, תשתיות חומרה או</w:t>
      </w:r>
    </w:p>
    <w:p w:rsidR="00A31F7B" w:rsidRPr="0083227B" w:rsidRDefault="00A31F7B" w:rsidP="00A31F7B">
      <w:pPr>
        <w:pStyle w:val="a4"/>
        <w:spacing w:line="240" w:lineRule="auto"/>
        <w:ind w:left="804"/>
        <w:rPr>
          <w:rFonts w:cs="David"/>
          <w:sz w:val="24"/>
          <w:szCs w:val="24"/>
          <w:rtl/>
        </w:rPr>
      </w:pPr>
      <w:r w:rsidRPr="0083227B">
        <w:rPr>
          <w:rFonts w:cs="David"/>
          <w:sz w:val="24"/>
          <w:szCs w:val="24"/>
          <w:rtl/>
        </w:rPr>
        <w:t>שילוב בין השניים.</w:t>
      </w:r>
    </w:p>
    <w:p w:rsidR="00A31F7B" w:rsidRPr="0083227B" w:rsidRDefault="00A31F7B" w:rsidP="00A31F7B">
      <w:pPr>
        <w:pStyle w:val="a4"/>
        <w:numPr>
          <w:ilvl w:val="0"/>
          <w:numId w:val="21"/>
        </w:numPr>
        <w:spacing w:line="240" w:lineRule="auto"/>
        <w:rPr>
          <w:rFonts w:cs="David"/>
          <w:sz w:val="24"/>
          <w:szCs w:val="24"/>
          <w:rtl/>
        </w:rPr>
      </w:pPr>
      <w:r w:rsidRPr="0083227B">
        <w:rPr>
          <w:rFonts w:cs="David"/>
          <w:sz w:val="24"/>
          <w:szCs w:val="24"/>
          <w:rtl/>
        </w:rPr>
        <w:t>בדיקת תוצרי תכנון או אפיון שהתבצעו ע"י גורם אחר ומתן חוות דעת והמלצות</w:t>
      </w:r>
    </w:p>
    <w:p w:rsidR="00A31F7B" w:rsidRPr="0083227B" w:rsidRDefault="00A31F7B" w:rsidP="00A31F7B">
      <w:pPr>
        <w:pStyle w:val="a4"/>
        <w:spacing w:line="240" w:lineRule="auto"/>
        <w:ind w:left="804"/>
        <w:rPr>
          <w:rFonts w:cs="David"/>
          <w:sz w:val="24"/>
          <w:szCs w:val="24"/>
          <w:rtl/>
        </w:rPr>
      </w:pPr>
      <w:r w:rsidRPr="0083227B">
        <w:rPr>
          <w:rFonts w:cs="David"/>
          <w:sz w:val="24"/>
          <w:szCs w:val="24"/>
          <w:rtl/>
        </w:rPr>
        <w:t>לשיפור.</w:t>
      </w:r>
    </w:p>
    <w:p w:rsidR="00A31F7B" w:rsidRPr="0083227B" w:rsidRDefault="00A31F7B" w:rsidP="00A31F7B">
      <w:pPr>
        <w:pStyle w:val="a4"/>
        <w:numPr>
          <w:ilvl w:val="0"/>
          <w:numId w:val="21"/>
        </w:numPr>
        <w:spacing w:line="240" w:lineRule="auto"/>
        <w:rPr>
          <w:rFonts w:cs="David"/>
          <w:sz w:val="24"/>
          <w:szCs w:val="24"/>
          <w:rtl/>
        </w:rPr>
      </w:pPr>
      <w:r w:rsidRPr="0083227B">
        <w:rPr>
          <w:rFonts w:cs="David"/>
          <w:sz w:val="24"/>
          <w:szCs w:val="24"/>
          <w:rtl/>
        </w:rPr>
        <w:t>בקרה על מימוש שהתבצע על ידי גורם אחר.</w:t>
      </w:r>
    </w:p>
    <w:p w:rsidR="00A31F7B" w:rsidRPr="0083227B" w:rsidRDefault="00A31F7B" w:rsidP="00A31F7B">
      <w:pPr>
        <w:pStyle w:val="a4"/>
        <w:numPr>
          <w:ilvl w:val="0"/>
          <w:numId w:val="21"/>
        </w:numPr>
        <w:spacing w:line="240" w:lineRule="auto"/>
        <w:rPr>
          <w:rFonts w:cs="David"/>
          <w:sz w:val="24"/>
          <w:szCs w:val="24"/>
          <w:rtl/>
        </w:rPr>
      </w:pPr>
      <w:r w:rsidRPr="0083227B">
        <w:rPr>
          <w:rFonts w:cs="David"/>
          <w:sz w:val="24"/>
          <w:szCs w:val="24"/>
          <w:rtl/>
        </w:rPr>
        <w:t>בדיקות איכות.</w:t>
      </w:r>
    </w:p>
    <w:p w:rsidR="00A31F7B" w:rsidRPr="0083227B" w:rsidRDefault="00A31F7B" w:rsidP="00A31F7B">
      <w:pPr>
        <w:pStyle w:val="a4"/>
        <w:numPr>
          <w:ilvl w:val="0"/>
          <w:numId w:val="21"/>
        </w:numPr>
        <w:spacing w:line="240" w:lineRule="auto"/>
        <w:rPr>
          <w:rFonts w:cs="David"/>
          <w:sz w:val="24"/>
          <w:szCs w:val="24"/>
          <w:rtl/>
        </w:rPr>
      </w:pPr>
      <w:r w:rsidRPr="0083227B">
        <w:rPr>
          <w:rFonts w:cs="David"/>
          <w:sz w:val="24"/>
          <w:szCs w:val="24"/>
          <w:rtl/>
        </w:rPr>
        <w:t>הטמעה והדרכה למשתמשים.</w:t>
      </w:r>
    </w:p>
    <w:p w:rsidR="00A31F7B" w:rsidRPr="0083227B" w:rsidRDefault="00A31F7B" w:rsidP="00A31F7B">
      <w:pPr>
        <w:pStyle w:val="a4"/>
        <w:numPr>
          <w:ilvl w:val="0"/>
          <w:numId w:val="21"/>
        </w:numPr>
        <w:spacing w:line="240" w:lineRule="auto"/>
        <w:rPr>
          <w:rFonts w:cs="David"/>
          <w:sz w:val="24"/>
          <w:szCs w:val="24"/>
          <w:rtl/>
        </w:rPr>
      </w:pPr>
      <w:r w:rsidRPr="0083227B">
        <w:rPr>
          <w:rFonts w:cs="David"/>
          <w:sz w:val="24"/>
          <w:szCs w:val="24"/>
          <w:rtl/>
        </w:rPr>
        <w:t>תמיכה טכנית בפלטפורמה זו.</w:t>
      </w:r>
    </w:p>
    <w:p w:rsidR="00A31F7B" w:rsidRPr="0083227B" w:rsidRDefault="00A31F7B" w:rsidP="00A31F7B">
      <w:pPr>
        <w:pStyle w:val="a4"/>
        <w:numPr>
          <w:ilvl w:val="0"/>
          <w:numId w:val="21"/>
        </w:numPr>
        <w:spacing w:line="240" w:lineRule="auto"/>
        <w:rPr>
          <w:rFonts w:cs="David"/>
          <w:sz w:val="24"/>
          <w:szCs w:val="24"/>
          <w:rtl/>
        </w:rPr>
      </w:pPr>
      <w:r w:rsidRPr="0083227B">
        <w:rPr>
          <w:rFonts w:cs="David"/>
          <w:sz w:val="24"/>
          <w:szCs w:val="24"/>
          <w:rtl/>
        </w:rPr>
        <w:t>בניית והעברת קורסים למפתחים / מיישמים / מטמיעים / תומכים בפלטפורמה זו.</w:t>
      </w:r>
    </w:p>
    <w:p w:rsidR="00A31F7B" w:rsidRDefault="00A31F7B" w:rsidP="00A31F7B">
      <w:pPr>
        <w:pStyle w:val="a4"/>
        <w:numPr>
          <w:ilvl w:val="0"/>
          <w:numId w:val="21"/>
        </w:numPr>
        <w:spacing w:line="240" w:lineRule="auto"/>
        <w:rPr>
          <w:rFonts w:cs="David"/>
          <w:sz w:val="24"/>
          <w:szCs w:val="24"/>
        </w:rPr>
      </w:pPr>
      <w:r w:rsidRPr="0083227B">
        <w:rPr>
          <w:rFonts w:cs="David"/>
          <w:sz w:val="24"/>
          <w:szCs w:val="24"/>
          <w:rtl/>
        </w:rPr>
        <w:t>שירותי ניהול פרויקט / ייעוץ וליווי בתחום זה.</w:t>
      </w:r>
    </w:p>
    <w:p w:rsidR="00A31F7B" w:rsidRPr="00DA5288" w:rsidRDefault="00A31F7B" w:rsidP="00A31F7B">
      <w:pPr>
        <w:pStyle w:val="a4"/>
        <w:numPr>
          <w:ilvl w:val="0"/>
          <w:numId w:val="21"/>
        </w:numPr>
        <w:spacing w:line="240" w:lineRule="auto"/>
        <w:rPr>
          <w:rFonts w:cs="David"/>
          <w:sz w:val="24"/>
          <w:szCs w:val="24"/>
        </w:rPr>
      </w:pPr>
      <w:r w:rsidRPr="00DA5288">
        <w:rPr>
          <w:rFonts w:cs="David"/>
          <w:sz w:val="24"/>
          <w:szCs w:val="24"/>
          <w:rtl/>
        </w:rPr>
        <w:t>שירותים ומערכות תומכות / משיקות לרבות אינטגרציה למערכות נוספות.</w:t>
      </w:r>
    </w:p>
    <w:p w:rsidR="00060912" w:rsidRPr="00A31F7B" w:rsidRDefault="00060912" w:rsidP="00A31F7B">
      <w:pPr>
        <w:spacing w:after="0" w:line="240" w:lineRule="auto"/>
        <w:ind w:left="84"/>
        <w:jc w:val="both"/>
        <w:rPr>
          <w:rFonts w:cs="David"/>
          <w:sz w:val="24"/>
          <w:szCs w:val="24"/>
          <w:rtl/>
        </w:rPr>
      </w:pPr>
    </w:p>
    <w:p w:rsidR="00DF6729" w:rsidRDefault="00DF6729" w:rsidP="00B455E4">
      <w:pPr>
        <w:spacing w:after="0" w:line="240" w:lineRule="auto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ניתן לצפות  במסמכי המכרז  באתר משרד הבריאות: </w:t>
      </w:r>
      <w:r>
        <w:rPr>
          <w:rFonts w:cs="David"/>
          <w:sz w:val="24"/>
          <w:szCs w:val="24"/>
        </w:rPr>
        <w:t>www.health.gov.il</w:t>
      </w:r>
      <w:r>
        <w:rPr>
          <w:rFonts w:cs="David" w:hint="cs"/>
          <w:sz w:val="24"/>
          <w:szCs w:val="24"/>
          <w:rtl/>
        </w:rPr>
        <w:t xml:space="preserve"> בעמוד "מכרזים". </w:t>
      </w:r>
    </w:p>
    <w:p w:rsidR="00DF6729" w:rsidRDefault="00DF6729" w:rsidP="00B455E4">
      <w:pPr>
        <w:spacing w:after="0" w:line="240" w:lineRule="auto"/>
        <w:jc w:val="both"/>
        <w:rPr>
          <w:rFonts w:cs="David"/>
          <w:sz w:val="24"/>
          <w:szCs w:val="24"/>
          <w:rtl/>
        </w:rPr>
      </w:pPr>
      <w:bookmarkStart w:id="0" w:name="_Ref320531450"/>
      <w:r>
        <w:rPr>
          <w:rFonts w:cs="David" w:hint="cs"/>
          <w:sz w:val="24"/>
          <w:szCs w:val="24"/>
          <w:rtl/>
        </w:rPr>
        <w:t>להלן לוח הזמנים של המכרז</w:t>
      </w:r>
      <w:bookmarkEnd w:id="0"/>
      <w:r>
        <w:rPr>
          <w:rFonts w:cs="David" w:hint="cs"/>
          <w:sz w:val="24"/>
          <w:szCs w:val="24"/>
          <w:rtl/>
        </w:rPr>
        <w:t>:</w:t>
      </w:r>
    </w:p>
    <w:p w:rsidR="006741BE" w:rsidRDefault="006741BE" w:rsidP="00B455E4">
      <w:pPr>
        <w:spacing w:after="0" w:line="240" w:lineRule="auto"/>
        <w:jc w:val="both"/>
        <w:rPr>
          <w:rFonts w:cs="David"/>
          <w:sz w:val="24"/>
          <w:szCs w:val="24"/>
          <w:rtl/>
        </w:rPr>
      </w:pPr>
      <w:bookmarkStart w:id="1" w:name="_GoBack"/>
    </w:p>
    <w:tbl>
      <w:tblPr>
        <w:tblpPr w:leftFromText="180" w:rightFromText="180" w:vertAnchor="text" w:tblpXSpec="center" w:tblpY="1"/>
        <w:tblOverlap w:val="never"/>
        <w:bidiVisual/>
        <w:tblW w:w="821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5"/>
        <w:gridCol w:w="4102"/>
      </w:tblGrid>
      <w:tr w:rsidR="00DF6729" w:rsidRPr="00DF6729" w:rsidTr="00DF6729">
        <w:trPr>
          <w:jc w:val="center"/>
        </w:trPr>
        <w:tc>
          <w:tcPr>
            <w:tcW w:w="4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bookmarkEnd w:id="1"/>
          <w:p w:rsidR="00DF6729" w:rsidRPr="00DF6729" w:rsidRDefault="00DF6729" w:rsidP="00DF6729">
            <w:pPr>
              <w:keepNext/>
              <w:keepLines/>
              <w:spacing w:before="120" w:after="120" w:line="360" w:lineRule="auto"/>
              <w:ind w:left="397"/>
              <w:jc w:val="center"/>
              <w:rPr>
                <w:rFonts w:asciiTheme="minorBidi" w:eastAsia="Times New Roman" w:hAnsiTheme="minorBidi" w:cs="David"/>
                <w:b/>
                <w:bCs/>
                <w:color w:val="FFFFFF" w:themeColor="background1"/>
                <w:rtl/>
                <w:lang w:eastAsia="he-IL"/>
              </w:rPr>
            </w:pPr>
            <w:r w:rsidRPr="00DF6729">
              <w:rPr>
                <w:rFonts w:asciiTheme="minorBidi" w:eastAsia="Times New Roman" w:hAnsiTheme="minorBidi" w:cs="David" w:hint="eastAsia"/>
                <w:b/>
                <w:bCs/>
                <w:color w:val="FFFFFF" w:themeColor="background1"/>
                <w:rtl/>
                <w:lang w:eastAsia="he-IL"/>
              </w:rPr>
              <w:t>שלב</w:t>
            </w:r>
          </w:p>
        </w:tc>
        <w:tc>
          <w:tcPr>
            <w:tcW w:w="41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6729" w:rsidRPr="00DF6729" w:rsidRDefault="00DF6729" w:rsidP="00DF6729">
            <w:pPr>
              <w:keepNext/>
              <w:keepLines/>
              <w:spacing w:before="120" w:after="120" w:line="360" w:lineRule="auto"/>
              <w:ind w:left="397"/>
              <w:jc w:val="center"/>
              <w:rPr>
                <w:rFonts w:asciiTheme="minorBidi" w:eastAsia="Times New Roman" w:hAnsiTheme="minorBidi" w:cs="David"/>
                <w:b/>
                <w:bCs/>
                <w:color w:val="FFFFFF" w:themeColor="background1"/>
                <w:rtl/>
                <w:lang w:eastAsia="he-IL"/>
              </w:rPr>
            </w:pPr>
            <w:r w:rsidRPr="00DF6729">
              <w:rPr>
                <w:rFonts w:asciiTheme="minorBidi" w:eastAsia="Times New Roman" w:hAnsiTheme="minorBidi" w:cs="David"/>
                <w:b/>
                <w:bCs/>
                <w:color w:val="FFFFFF" w:themeColor="background1"/>
                <w:rtl/>
                <w:lang w:eastAsia="he-IL"/>
              </w:rPr>
              <w:t>מועד</w:t>
            </w:r>
          </w:p>
        </w:tc>
      </w:tr>
      <w:tr w:rsidR="00DF6729" w:rsidRPr="00DF6729" w:rsidTr="00DF6729">
        <w:trPr>
          <w:jc w:val="center"/>
        </w:trPr>
        <w:tc>
          <w:tcPr>
            <w:tcW w:w="4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DF6729" w:rsidP="00DF6729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הפצת המכרז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A31F7B" w:rsidP="00DF6729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lang w:eastAsia="he-IL"/>
              </w:rPr>
            </w:pP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31</w:t>
            </w:r>
            <w:r w:rsidR="00044288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.05.2021</w:t>
            </w:r>
          </w:p>
        </w:tc>
      </w:tr>
      <w:tr w:rsidR="00DF6729" w:rsidRPr="00DF6729" w:rsidTr="00DF6729">
        <w:trPr>
          <w:jc w:val="center"/>
        </w:trPr>
        <w:tc>
          <w:tcPr>
            <w:tcW w:w="4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DF6729" w:rsidP="00DF6729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lang w:eastAsia="he-IL"/>
              </w:rPr>
            </w:pPr>
            <w:r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מועד אחרון להעברת שאלות להבהרה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A31F7B" w:rsidP="00A31F7B">
            <w:pPr>
              <w:keepNext/>
              <w:keepLines/>
              <w:spacing w:before="120" w:after="120" w:line="360" w:lineRule="auto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 xml:space="preserve">        </w:t>
            </w:r>
            <w:r w:rsidR="00DF6729" w:rsidRPr="00DF672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 xml:space="preserve"> </w:t>
            </w: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 xml:space="preserve">13.06.2021 </w:t>
            </w:r>
            <w:r w:rsidR="00DF6729" w:rsidRPr="00DF672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 xml:space="preserve">בשעה </w:t>
            </w:r>
            <w:r w:rsidR="00DF6729"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12:00</w:t>
            </w:r>
          </w:p>
        </w:tc>
      </w:tr>
      <w:tr w:rsidR="00DF6729" w:rsidRPr="00DF6729" w:rsidTr="00DF6729">
        <w:trPr>
          <w:jc w:val="center"/>
        </w:trPr>
        <w:tc>
          <w:tcPr>
            <w:tcW w:w="4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DF6729" w:rsidP="00DF6729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מועד אחרון ל</w:t>
            </w:r>
            <w:r w:rsidRPr="00DF672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הגשת</w:t>
            </w:r>
            <w:r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 xml:space="preserve"> ההצעות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044288" w:rsidP="00A31F7B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0</w:t>
            </w:r>
            <w:r w:rsidR="00A31F7B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4</w:t>
            </w: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.0</w:t>
            </w:r>
            <w:r w:rsidR="00A31F7B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7</w:t>
            </w: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.2021</w:t>
            </w:r>
            <w:r w:rsidR="00DF6729" w:rsidRPr="00DF672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 xml:space="preserve"> בשעה </w:t>
            </w:r>
            <w:r w:rsidR="00DF6729"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1</w:t>
            </w:r>
            <w:r w:rsidR="00A31F7B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2</w:t>
            </w:r>
            <w:r w:rsidR="00DF6729"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:00</w:t>
            </w:r>
          </w:p>
        </w:tc>
      </w:tr>
    </w:tbl>
    <w:p w:rsidR="00BE6912" w:rsidRPr="00361320" w:rsidRDefault="00DF6729" w:rsidP="00B455E4">
      <w:pPr>
        <w:jc w:val="both"/>
        <w:rPr>
          <w:rFonts w:cs="David" w:hint="cs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לשאלות ובירורים ניתן לפנות ל:  </w:t>
      </w:r>
      <w:r>
        <w:rPr>
          <w:rFonts w:cs="David"/>
          <w:sz w:val="24"/>
          <w:szCs w:val="24"/>
        </w:rPr>
        <w:t>it.tenders@moh.gov.il</w:t>
      </w:r>
    </w:p>
    <w:sectPr w:rsidR="00BE6912" w:rsidRPr="00361320" w:rsidSect="0086511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A3990"/>
    <w:multiLevelType w:val="hybridMultilevel"/>
    <w:tmpl w:val="2CCCF0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01BC8"/>
    <w:multiLevelType w:val="hybridMultilevel"/>
    <w:tmpl w:val="17544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F849C2"/>
    <w:multiLevelType w:val="multilevel"/>
    <w:tmpl w:val="E2F6768A"/>
    <w:lvl w:ilvl="0">
      <w:start w:val="1"/>
      <w:numFmt w:val="decimal"/>
      <w:lvlText w:val="%1."/>
      <w:lvlJc w:val="left"/>
      <w:pPr>
        <w:tabs>
          <w:tab w:val="num" w:pos="207"/>
        </w:tabs>
        <w:ind w:left="927" w:hanging="360"/>
      </w:pPr>
      <w:rPr>
        <w:rFonts w:cs="David" w:hint="default"/>
        <w:b w:val="0"/>
        <w:bCs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1635" w:hanging="360"/>
      </w:pPr>
      <w:rPr>
        <w:rFonts w:cs="David"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tabs>
          <w:tab w:val="num" w:pos="916"/>
        </w:tabs>
        <w:ind w:left="1996" w:hanging="720"/>
      </w:pPr>
      <w:rPr>
        <w:rFonts w:cs="David"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1080" w:hanging="720"/>
      </w:pPr>
      <w:rPr>
        <w:rFonts w:cs="David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</w:abstractNum>
  <w:abstractNum w:abstractNumId="3" w15:restartNumberingAfterBreak="0">
    <w:nsid w:val="283A6434"/>
    <w:multiLevelType w:val="multilevel"/>
    <w:tmpl w:val="3878B5B2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349" w:hanging="648"/>
      </w:pPr>
      <w:rPr>
        <w:rFonts w:cs="David" w:hint="default"/>
        <w:b/>
        <w:bCs w:val="0"/>
      </w:rPr>
    </w:lvl>
    <w:lvl w:ilvl="4">
      <w:start w:val="1"/>
      <w:numFmt w:val="decimal"/>
      <w:lvlText w:val="%1.%2.%3.%4.%5."/>
      <w:lvlJc w:val="left"/>
      <w:pPr>
        <w:ind w:left="3485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8BE322F"/>
    <w:multiLevelType w:val="hybridMultilevel"/>
    <w:tmpl w:val="D7CA11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722AB2"/>
    <w:multiLevelType w:val="hybridMultilevel"/>
    <w:tmpl w:val="355E9F60"/>
    <w:lvl w:ilvl="0" w:tplc="04090005">
      <w:start w:val="1"/>
      <w:numFmt w:val="bullet"/>
      <w:lvlText w:val=""/>
      <w:lvlJc w:val="left"/>
      <w:pPr>
        <w:ind w:left="151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6" w15:restartNumberingAfterBreak="0">
    <w:nsid w:val="2EA05DF3"/>
    <w:multiLevelType w:val="hybridMultilevel"/>
    <w:tmpl w:val="0A467CEA"/>
    <w:lvl w:ilvl="0" w:tplc="0409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7" w15:restartNumberingAfterBreak="0">
    <w:nsid w:val="34601006"/>
    <w:multiLevelType w:val="hybridMultilevel"/>
    <w:tmpl w:val="BBF68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D64D12"/>
    <w:multiLevelType w:val="hybridMultilevel"/>
    <w:tmpl w:val="F8522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3F3D52"/>
    <w:multiLevelType w:val="hybridMultilevel"/>
    <w:tmpl w:val="AE44E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526C97"/>
    <w:multiLevelType w:val="hybridMultilevel"/>
    <w:tmpl w:val="55DEB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3E31F7"/>
    <w:multiLevelType w:val="hybridMultilevel"/>
    <w:tmpl w:val="0F604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7B61DE"/>
    <w:multiLevelType w:val="hybridMultilevel"/>
    <w:tmpl w:val="2ACA0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267655"/>
    <w:multiLevelType w:val="hybridMultilevel"/>
    <w:tmpl w:val="4FD29372"/>
    <w:lvl w:ilvl="0" w:tplc="2AAEDE5E">
      <w:start w:val="1"/>
      <w:numFmt w:val="hebrew1"/>
      <w:lvlText w:val="%1."/>
      <w:lvlJc w:val="left"/>
      <w:pPr>
        <w:ind w:left="720" w:hanging="360"/>
      </w:pPr>
      <w:rPr>
        <w:rFonts w:asciiTheme="minorHAnsi" w:eastAsiaTheme="minorEastAsia" w:hAnsiTheme="minorHAnsi" w:cs="Davi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03113B"/>
    <w:multiLevelType w:val="hybridMultilevel"/>
    <w:tmpl w:val="7A22E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FD4AA9"/>
    <w:multiLevelType w:val="hybridMultilevel"/>
    <w:tmpl w:val="D744F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2D63C3"/>
    <w:multiLevelType w:val="hybridMultilevel"/>
    <w:tmpl w:val="FA6E1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EB5DC3"/>
    <w:multiLevelType w:val="hybridMultilevel"/>
    <w:tmpl w:val="A0F2F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6F44AA"/>
    <w:multiLevelType w:val="multilevel"/>
    <w:tmpl w:val="84EA7F8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9" w15:restartNumberingAfterBreak="0">
    <w:nsid w:val="77BE0A5C"/>
    <w:multiLevelType w:val="hybridMultilevel"/>
    <w:tmpl w:val="4A586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9"/>
  </w:num>
  <w:num w:numId="3">
    <w:abstractNumId w:val="3"/>
  </w:num>
  <w:num w:numId="4">
    <w:abstractNumId w:val="9"/>
  </w:num>
  <w:num w:numId="5">
    <w:abstractNumId w:val="16"/>
  </w:num>
  <w:num w:numId="6">
    <w:abstractNumId w:val="15"/>
  </w:num>
  <w:num w:numId="7">
    <w:abstractNumId w:val="17"/>
  </w:num>
  <w:num w:numId="8">
    <w:abstractNumId w:val="14"/>
  </w:num>
  <w:num w:numId="9">
    <w:abstractNumId w:val="10"/>
  </w:num>
  <w:num w:numId="10">
    <w:abstractNumId w:val="7"/>
  </w:num>
  <w:num w:numId="11">
    <w:abstractNumId w:val="8"/>
  </w:num>
  <w:num w:numId="12">
    <w:abstractNumId w:val="13"/>
  </w:num>
  <w:num w:numId="13">
    <w:abstractNumId w:val="4"/>
  </w:num>
  <w:num w:numId="14">
    <w:abstractNumId w:val="12"/>
  </w:num>
  <w:num w:numId="15">
    <w:abstractNumId w:val="0"/>
  </w:num>
  <w:num w:numId="16">
    <w:abstractNumId w:val="0"/>
  </w:num>
  <w:num w:numId="17">
    <w:abstractNumId w:val="1"/>
  </w:num>
  <w:num w:numId="18">
    <w:abstractNumId w:val="5"/>
  </w:num>
  <w:num w:numId="19">
    <w:abstractNumId w:val="2"/>
  </w:num>
  <w:num w:numId="20">
    <w:abstractNumId w:val="11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028"/>
    <w:rsid w:val="0000717E"/>
    <w:rsid w:val="000321A2"/>
    <w:rsid w:val="00044288"/>
    <w:rsid w:val="00060912"/>
    <w:rsid w:val="00081C97"/>
    <w:rsid w:val="00097189"/>
    <w:rsid w:val="000D181D"/>
    <w:rsid w:val="001C63F7"/>
    <w:rsid w:val="002244A5"/>
    <w:rsid w:val="00361320"/>
    <w:rsid w:val="003A7028"/>
    <w:rsid w:val="003D5591"/>
    <w:rsid w:val="004416C6"/>
    <w:rsid w:val="004E0515"/>
    <w:rsid w:val="00513EC8"/>
    <w:rsid w:val="00516CDF"/>
    <w:rsid w:val="00557662"/>
    <w:rsid w:val="006741BE"/>
    <w:rsid w:val="00683C85"/>
    <w:rsid w:val="006B537A"/>
    <w:rsid w:val="006D5EC5"/>
    <w:rsid w:val="00701007"/>
    <w:rsid w:val="00717C5B"/>
    <w:rsid w:val="00754BB7"/>
    <w:rsid w:val="007C7646"/>
    <w:rsid w:val="007F649C"/>
    <w:rsid w:val="00831FCF"/>
    <w:rsid w:val="0086511E"/>
    <w:rsid w:val="008D1893"/>
    <w:rsid w:val="009D7449"/>
    <w:rsid w:val="00A31F7B"/>
    <w:rsid w:val="00B455E4"/>
    <w:rsid w:val="00B60BF4"/>
    <w:rsid w:val="00BE6912"/>
    <w:rsid w:val="00BF38F7"/>
    <w:rsid w:val="00C53D9E"/>
    <w:rsid w:val="00C57691"/>
    <w:rsid w:val="00CA16EB"/>
    <w:rsid w:val="00DC775E"/>
    <w:rsid w:val="00DF6729"/>
    <w:rsid w:val="00E0230B"/>
    <w:rsid w:val="00E724C4"/>
    <w:rsid w:val="00ED51DF"/>
    <w:rsid w:val="00ED5534"/>
    <w:rsid w:val="00EE3685"/>
    <w:rsid w:val="00FC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1AB7EF"/>
  <w15:docId w15:val="{796C31E0-77DD-4613-8513-5C15FBF73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028"/>
    <w:pPr>
      <w:bidi/>
    </w:pPr>
    <w:rPr>
      <w:rFonts w:eastAsiaTheme="minorEastAsia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4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3">
    <w:name w:val="List Paragraph"/>
    <w:basedOn w:val="a"/>
    <w:uiPriority w:val="34"/>
    <w:qFormat/>
    <w:rsid w:val="007C7646"/>
    <w:pPr>
      <w:ind w:left="720"/>
      <w:contextualSpacing/>
    </w:pPr>
  </w:style>
  <w:style w:type="character" w:customStyle="1" w:styleId="30">
    <w:name w:val="כותרת 3 תו"/>
    <w:basedOn w:val="a0"/>
    <w:link w:val="3"/>
    <w:uiPriority w:val="9"/>
    <w:semiHidden/>
    <w:rsid w:val="00E724C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Normal1">
    <w:name w:val="Normal1"/>
    <w:basedOn w:val="a"/>
    <w:link w:val="Normal10"/>
    <w:rsid w:val="0000717E"/>
    <w:pPr>
      <w:spacing w:before="120" w:after="0" w:line="320" w:lineRule="exact"/>
      <w:ind w:left="397"/>
      <w:jc w:val="both"/>
    </w:pPr>
    <w:rPr>
      <w:rFonts w:ascii="Times New Roman" w:eastAsia="Times New Roman" w:hAnsi="Times New Roman" w:cs="David"/>
      <w:szCs w:val="24"/>
      <w:lang w:eastAsia="he-IL"/>
    </w:rPr>
  </w:style>
  <w:style w:type="character" w:customStyle="1" w:styleId="Normal10">
    <w:name w:val="Normal1 תו"/>
    <w:link w:val="Normal1"/>
    <w:rsid w:val="0000717E"/>
    <w:rPr>
      <w:rFonts w:ascii="Times New Roman" w:eastAsia="Times New Roman" w:hAnsi="Times New Roman" w:cs="David"/>
      <w:szCs w:val="24"/>
      <w:lang w:eastAsia="he-IL"/>
    </w:rPr>
  </w:style>
  <w:style w:type="character" w:customStyle="1" w:styleId="Normal11">
    <w:name w:val="Normal1 תו1"/>
    <w:locked/>
    <w:rsid w:val="00DF6729"/>
    <w:rPr>
      <w:rFonts w:ascii="Times New Roman" w:eastAsia="Times New Roman" w:hAnsi="Times New Roman" w:cs="David"/>
      <w:smallCaps/>
      <w:sz w:val="24"/>
      <w:szCs w:val="24"/>
      <w:lang w:eastAsia="he-IL"/>
    </w:rPr>
  </w:style>
  <w:style w:type="paragraph" w:customStyle="1" w:styleId="a4">
    <w:name w:val="טקסט סעיף"/>
    <w:basedOn w:val="a"/>
    <w:link w:val="Char"/>
    <w:rsid w:val="00A31F7B"/>
    <w:pPr>
      <w:spacing w:after="0" w:line="360" w:lineRule="auto"/>
      <w:jc w:val="both"/>
    </w:pPr>
    <w:rPr>
      <w:rFonts w:ascii="Arial" w:eastAsia="Times New Roman" w:hAnsi="Arial" w:cs="Arial"/>
    </w:rPr>
  </w:style>
  <w:style w:type="character" w:customStyle="1" w:styleId="Char">
    <w:name w:val="טקסט סעיף Char"/>
    <w:link w:val="a4"/>
    <w:rsid w:val="00A31F7B"/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15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253</Words>
  <Characters>1270</Characters>
  <Application>Microsoft Office Word</Application>
  <DocSecurity>0</DocSecurity>
  <Lines>10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דורין אמויאל</dc:creator>
  <cp:keywords/>
  <dc:description/>
  <cp:lastModifiedBy>דורין אמויאל</cp:lastModifiedBy>
  <cp:revision>8</cp:revision>
  <dcterms:created xsi:type="dcterms:W3CDTF">2019-08-13T06:38:00Z</dcterms:created>
  <dcterms:modified xsi:type="dcterms:W3CDTF">2021-05-27T07:20:00Z</dcterms:modified>
</cp:coreProperties>
</file>